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150"/>
        <w:gridCol w:w="150"/>
        <w:gridCol w:w="150"/>
        <w:gridCol w:w="150"/>
        <w:gridCol w:w="6505"/>
        <w:gridCol w:w="711"/>
        <w:gridCol w:w="1037"/>
        <w:gridCol w:w="431"/>
      </w:tblGrid>
      <w:tr w:rsidR="00040F8F" w:rsidRPr="00040F8F" w:rsidTr="00040F8F">
        <w:trPr>
          <w:trHeight w:val="36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u w:val="single"/>
              </w:rPr>
            </w:pPr>
            <w:bookmarkStart w:id="0" w:name="_GoBack"/>
            <w:bookmarkEnd w:id="0"/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u w:val="single"/>
                <w:cs/>
              </w:rPr>
              <w:t>แผนงานบริหารงานทั่วไป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งานวางแผนสถิติและวิชาการ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47183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</w:t>
            </w:r>
            <w:r w:rsidR="004718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511</w:t>
            </w: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2,703,720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2,703,720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2,036,400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D548D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เพื่อจ่ายเป็นเงินเดือนให้แก่พนักงานเทศบาล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พร้อมเงินปรับปรุงประจำปี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ตามตำแหน่ง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และอัตราที่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กำหนดโดยคำนวณตั้งจ่ายไว้ไม่เกิน</w:t>
            </w:r>
            <w:r w:rsidR="000D548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D54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 w:rsidR="000D548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="000D548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18,000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เพื่อจ่ายเป็นเงินประตำแหน่ง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ประเภทอำนวยการท้องถิ่น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619,320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เพื่อจ่ายเป็นค่าจ้างชั่วคราวให้แก่พนักงานจ้างตามภารกิจ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และพนักงานจ้างทั่วไป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เพื่อจ่ายเป็นเงินเพิ่มค่าครองชีพชั่วคราวและเงินเพิ่มต่างๆ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ของพนักงานจ้างตามภารกิจและพนักงานจ้างทั่วไป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ไม่เกิน</w:t>
            </w:r>
            <w:r w:rsidR="004718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47183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</w:t>
            </w:r>
            <w:r w:rsidR="004718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72</w:t>
            </w: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146,000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เพื่อจ่ายเป็นค่าตอบแทนการปฏิบัติงานนอกเวลาราชการต่างๆ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ให้แก่พนักงานเทศบาล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ที่มาปฏิบัติงานนอกเวลาราชการหรือในวันหยุดราชการ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ที่ได้รับคำสั่งให้ช่วยเหลือการปฏิบัติงานของเทศบาล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ซึ่งเป็นงานเร่งด่วนนอกเวลาราชการปกติ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หรืองานที่ไม่อาจทำในเวลาราชการได้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114,000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เพื่อจ่ายเป็นค่าเช่า/เช่าซื้อบ้านของพนักงานเทศบาล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ตามสิทธิที่เบิกได้ตามระเบียบฯ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เพื่อจ่ายเป็นเงินช่วยเหลือการศึกษาบุตรของพนักงานเทศบาลตามสิทธิที่เบิกได้ตามระเบียบฯ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47183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</w:t>
            </w:r>
            <w:r w:rsidR="004718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</w:t>
            </w: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471830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</w:pPr>
            <w:r w:rsidRPr="00471830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เพื่อจ่ายเป็นค่าจ้างเหมาบริการ</w:t>
            </w:r>
            <w:r w:rsidRPr="00471830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471830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เช่น</w:t>
            </w:r>
            <w:r w:rsidRPr="00471830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471830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ค่าถ่ายเอกสาร</w:t>
            </w:r>
            <w:r w:rsidRPr="00471830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471830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ค่าเย็บปกหนังสือและเข้าปก</w:t>
            </w:r>
            <w:r w:rsidRPr="00471830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471830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ค่าจ้างเหมาบริการต่างๆ</w:t>
            </w:r>
            <w:r w:rsidRPr="00471830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471830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หรือค่าใช้จ่ายอย่างอื่นที่มีลักษณะเดียวกันฯลฯ</w:t>
            </w:r>
            <w:r w:rsidR="00471830" w:rsidRPr="00471830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471830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(</w:t>
            </w:r>
            <w:r w:rsidRPr="00471830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และนอกราชอาณาจักร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="00A4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ของพนักงานเทศบาล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ตามระเบียบฯ</w:t>
            </w:r>
            <w:r w:rsidR="00A40D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A40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</w:t>
            </w:r>
            <w:r w:rsidR="00A40D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ด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ค่าใช้จ่ายในการอบรม</w:t>
            </w: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สัมมนา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เพื่อจ่ายเป็นค่าลงทะเบียน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ที่เกี่ยวกับการเข้ารับการฝึกอบรม</w:t>
            </w:r>
            <w:r w:rsidR="007E4E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สัมมนาของพนักงานเทศบาลพนักงานจ้าง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ค่าประชาสัมพันธ์และเผยแพร่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เพื่อจ่ายเป็นค่าจัดทำสื่อประชาสัมพันธ์ข้อมูล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ข่าวสารของเทศบาล</w:t>
            </w:r>
            <w:r w:rsidR="007E4E8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="007E4E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วารสารเทศบาล</w:t>
            </w:r>
            <w:r w:rsidR="007E4E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การจัดทำแผ่นพับ</w:t>
            </w:r>
            <w:r w:rsidR="007E4E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รายงานผลการปฏิบัติงานประจำปีของเทศบาล</w:t>
            </w:r>
            <w:r w:rsidR="007E4E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ป้ายประชาสัมพันธ์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สื่อสิ่งพิมพ์ต่างๆ</w:t>
            </w:r>
            <w:r w:rsidR="005B0CF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การจ้างเหมาทำป้ายหรือแผงปิดประกาศ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การจ้างทำโปสเตอร์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วีดีทัศน์การจ้างโฆษณาและเผยแพร่ประชาสัมพันธ์กิจการของเทศบาล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ในสื่อประเภทต่างๆ</w:t>
            </w:r>
            <w:r w:rsidR="007E4E8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เช่นวิทยุกระจายเสียง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โทรทัศน์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หนังสือพิมพ์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วารสารแผ่นพับ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ป้ายประชาสัมพันธ์สิ่งพิมพ์ต่างๆ</w:t>
            </w:r>
            <w:r w:rsidR="007E4E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บรรจุในบรรจุในแผนพัฒนาท้องถิ่นสี่ปี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7E4E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2561–2564) 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314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โครงการจัดทำแผนชุมชน แผนพัฒนา</w:t>
            </w: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เทศบัญญัติ และการติดตามประเมินผลแผนพัฒนา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เพื่อจ่ายเป็นค่าใช้จ่ายในการจัดประชุมประชาคมแผนชุมชน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</w:t>
            </w:r>
            <w:r w:rsidR="00A4692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เทศบัญญัติงบประมาณรายจ่าย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และการติดตามประเมินผลแผนพัฒนาโดยจ่ายเป็นค่าใช้จ่ายต่างๆ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ค่าใช้จ่ายในการประชุม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ค่าตอบแทนวิทยากร</w:t>
            </w:r>
            <w:r w:rsidR="00A4692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ค่าอาหารค่าอาหารว่างและเครื่องดื่ม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มหาดไทย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(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บรรจุในบรรจุในแผนพัฒนาท้องถิ่นสี่ปี</w:t>
            </w:r>
            <w:r w:rsidR="00A46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322</w:t>
            </w:r>
            <w:r w:rsidR="00A4692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</w:t>
            </w:r>
          </w:p>
          <w:p w:rsidR="000D6761" w:rsidRDefault="000D6761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D6761" w:rsidRPr="00040F8F" w:rsidRDefault="000D6761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โครงการนักสื่อความหมายท้องถิ่น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เพื่อจ่ายเป็นค่าใช้จ่ายในการดำเนินการโครงการจัดอบรมนักสื่อความหมายท้องถิ่น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โดยการคัดเลือกจากกลุ่มที่สนใจมาฝึกอบรม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เพื่อรองรับกิจกรรมท่องเที่ยวเชิงอนุรักษ์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และวัฒนธรรม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รวมทั้งประชาสัมพันธ์แหล่งท่องเที่ยวภายในตำบลสุเทพ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มีค่าใช้จ่ายดังนี้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ค่าตอบแทนวิทยากร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ค่าอาหารว่างและเครื่องดื่มและค่าใช้จ่ายอื่นๆ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ตามระเบียบกระทรวงมหาดไทยว่าด้วยค่าใช้จ่ายในการฝึกอบรม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(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37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โครงการฝึกอบรมให้ความรู้เกี่ยวกับรัฐธรรมนูญแห่งราชอาณาจักรไทย</w:t>
            </w: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พ.ศ.</w:t>
            </w: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2560</w:t>
            </w:r>
            <w:r w:rsidR="00F667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และกฎหมายที่เกี่ยวข้อง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F6674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เพื่อจ่ายเป็นค่าใช้จ่ายในการอบรมให้ความรู้เกี่ยวกับรัฐธรรมนูญแห่งราชอาณาจักรไทย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</w:t>
            </w:r>
            <w:r w:rsidR="00F6674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ฎ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หมายที่เกี่ยวข้อง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ให้กับพนักงานเทศบาล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และประชาชนทั่วไปในตำบลสุเทพ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ค่าตอบแทนวิทยากร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="00F667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โดยจำเป็นและประหยัดตามระเบียบกระทรวงมหาดไทย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(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50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โครงการรวมพลังองค์กรขับเคลื่อนตำบลสุเทพเข้าสู่ไทยแลนด์</w:t>
            </w: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40F8F" w:rsidRPr="00040F8F" w:rsidRDefault="00040F8F" w:rsidP="00471830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4718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296C94" w:rsidRDefault="00471830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6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เพื่อจ่ายเป็นค่าใช้จ่ายในการจัดอบรมสัมมนาค้นหาแนวทางเข้าสู่เป้าหมาย ให้มีความรู้ ความเข้าใจ พร้อมเข้าสู่ </w:t>
            </w:r>
            <w:r w:rsidRPr="00296C9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296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ไทยแลนด์ </w:t>
            </w:r>
            <w:r w:rsidRPr="00296C94">
              <w:rPr>
                <w:rFonts w:ascii="TH SarabunPSK" w:hAnsi="TH SarabunPSK" w:cs="TH SarabunPSK"/>
                <w:sz w:val="32"/>
                <w:szCs w:val="32"/>
              </w:rPr>
              <w:t xml:space="preserve">4.0” </w:t>
            </w:r>
            <w:r w:rsidRPr="00296C94">
              <w:rPr>
                <w:rFonts w:ascii="TH SarabunPSK" w:hAnsi="TH SarabunPSK" w:cs="TH SarabunPSK"/>
                <w:sz w:val="32"/>
                <w:szCs w:val="32"/>
                <w:cs/>
              </w:rPr>
              <w:t>และนำไปประยุกต์ใช้ประโยชน์จากนวัตกรรมต่างๆ เพื่อขับเคลื่อนการพัฒนาท้องถิ่นไปอย่างพร้อมเพรียงกัน ให้แก่คณะกรรมการกลุ่มหรือองค์กรต่าง ๆ สภาวัฒนธรรม กำนัน ผู้ใหญ่บ้าน กลุ่มสตรี กลุ่ม</w:t>
            </w:r>
            <w:r w:rsidRPr="00296C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96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อสม. กลุ่มผู้สูงอายุ คณะผู้บริหาร สมาชิกสภาเทศบาล และเจ้าหน้าที่เทศบาล ฯลฯ โดยจ่ายเป็น ค่าตอบแทนวิทยากร ค่าวัสดุอุปกรณ์ ค่าพาหนะ ค่าอาหาร ค่าอาหารว่างและเครื่องดื่ม และค่าใช้จ่ายอื่น ฯลฯ โดยจำเป็นและประหยัดตามระเบียบกระทรวงมหาดไทย ว่าด้วยค่าใช้จ่ายในการฝึกอบรม และการเข้ารับการฝึกอบรมของเจ้าหน้าที่ท้องถิ่น พ.ศ. </w:t>
            </w:r>
            <w:r w:rsidRPr="00296C94">
              <w:rPr>
                <w:rFonts w:ascii="TH SarabunPSK" w:hAnsi="TH SarabunPSK" w:cs="TH SarabunPSK"/>
                <w:sz w:val="32"/>
                <w:szCs w:val="32"/>
              </w:rPr>
              <w:t>2557 (</w:t>
            </w:r>
            <w:r w:rsidRPr="00296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สำนักปลัด) บรรจุในแผนพัฒนาท้องถิ่นสี่ปี (พ.ศ. </w:t>
            </w:r>
            <w:r w:rsidRPr="00296C94">
              <w:rPr>
                <w:rFonts w:ascii="TH SarabunPSK" w:hAnsi="TH SarabunPSK" w:cs="TH SarabunPSK"/>
                <w:sz w:val="32"/>
                <w:szCs w:val="32"/>
              </w:rPr>
              <w:t xml:space="preserve">2561–2564) </w:t>
            </w:r>
            <w:r w:rsidRPr="00296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เพิ่มเติม (ครั้งที่ </w:t>
            </w:r>
            <w:r w:rsidRPr="00296C94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296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296C94">
              <w:rPr>
                <w:rFonts w:ascii="TH SarabunPSK" w:hAnsi="TH SarabunPSK" w:cs="TH SarabunPSK"/>
                <w:sz w:val="32"/>
                <w:szCs w:val="32"/>
              </w:rPr>
              <w:t xml:space="preserve">2560 </w:t>
            </w:r>
            <w:r w:rsidRPr="00296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 </w:t>
            </w:r>
            <w:r w:rsidRPr="00296C94">
              <w:rPr>
                <w:rFonts w:ascii="TH SarabunPSK" w:hAnsi="TH SarabunPSK" w:cs="TH SarabunPSK"/>
                <w:sz w:val="32"/>
                <w:szCs w:val="32"/>
              </w:rPr>
              <w:t xml:space="preserve">49 </w:t>
            </w:r>
            <w:r w:rsidRPr="00296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ลำดับที่ </w:t>
            </w:r>
            <w:r w:rsidRPr="00296C9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โครงการส่งเสริมการท่องเที่ยวเชิงสุขภาพเชิงอนุรักษ์</w:t>
            </w: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และเชิงวัฒนธรรม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C758A2">
            <w:pPr>
              <w:spacing w:after="24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เพื่อจ่ายเป็นค่าใช้จ่ายในการดำเนินการโครงการส่งเสริมการท่องเที่ยวเชิงสุขภาพ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เชิงอนุรักษ์และเชิงวัฒนธรรม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สถานที่ท่องเที่ยวที่สำคัญภายในตำบล</w:t>
            </w:r>
            <w:r w:rsidR="00C758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แหล่งท่องเที่ยวภายในตำบล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พร้อมทั้งค่าใช้จ่ายในการบริหารจัดการเครือข่ายโฮมสเตย์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และบริหารจัดการโปรแกรมการท่องเที่ยวและกิจกรรมอื่นๆ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ค่าตอบแทนวิทยากร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ค่าเช่าที่พักค่าอาหาร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ว่าด้วยการเบิกค่าใช้จ่ายเกี่ยวกับการปฏิบัติราชการขององค์กรปกครองส่วนท้องถิ่น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(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สำนักปลัด)บรรจุในบรรจุในแผนพัฒนาท้องถิ่นสี่ปี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193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0" w:type="auto"/>
            <w:shd w:val="clear" w:color="auto" w:fill="auto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40F8F" w:rsidRPr="00040F8F" w:rsidRDefault="00040F8F" w:rsidP="00040F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6827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6827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6827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6827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40F8F" w:rsidRPr="00040F8F" w:rsidRDefault="00040F8F" w:rsidP="00682755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โครงการอบรมนักเรียนสีขาวโตไปไม่โกง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40F8F" w:rsidRPr="00040F8F" w:rsidRDefault="00040F8F" w:rsidP="00682755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0F8F" w:rsidRPr="00040F8F" w:rsidRDefault="00040F8F" w:rsidP="00682755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เพื่อจ่ายเป็นค่าใช้จ่ายตามโครงการอบรมนักเรียนสีขาวโตไปไม่โกง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สำหรับเยาวชน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นักเรียนระดับประถมศึกษา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โดยจัดกิจกรรมให้กับเด็กในทุกรูปแบบรวมกับโรงเรียนและสถานีตำรวจภูพิงค์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ปลูกฝังจิตสำนึกในการรักความถูกต้องและมีความกล้าหาญทางจริยธรรมสร้างค่านิยมในการรักความดีและรู้สึกไม่ยอมรับพฤติกรรมทุจริตคอร์รัปชั่นและการโกงทุกรูปแบบ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ซึ่งเป็นการป้องกันและแก้ไขปัญหาทุจริตคอร์รัปชั่นได้ผลดีที่สุด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ค่าตอบแทนค่าวิทยากร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โดยจำเป็นและประหยัดตามระเบียบกระทรวงมหาดไทย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(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306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เพื่อจ่ายเป็นค่าจัดซื้อวัสดุสำนักงาน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ปากกาแฟ้ม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ตรายางสิ่งพิมพ์ที่ได้จากการซื้อหรือจ้างพิมพ์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แบบพิมพ์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หมึก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เพื่อจ่ายเป็นค่าจัดซื้อวัสดุคอมพิวเตอร์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แผ่นหรือจานบันทึกข้อมูลตลับผงหมึกเมาส์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แป้นพิมพ์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หัวพิมพ์หรือแถบพิมพ์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แผงวงจร</w:t>
            </w:r>
          </w:p>
          <w:p w:rsid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อิเล็กทรอนิกส์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เมนบอร์ด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  <w:p w:rsid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51,300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51,300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ค่าจัดซื้อคอมพิวเตอร์สำหรับงานสำนักงาน</w:t>
            </w: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จอขนาดไม่น้อยกว่า </w:t>
            </w: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19 </w:t>
            </w: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นิ้ว)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C066B1" w:rsidRDefault="00040F8F" w:rsidP="001640C2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เพื่อจ่ายเป็นค่าจัดซื้อเครื่องคอมพิวเตอร์สำหรับงานสำนักงาน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จอขนาดไม่น้อยกว่า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นิ้ว)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ชุดละ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16,000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สำหรับการปฏิบัติงานในสำนักงาน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โดยมีรายละเอียดคุณลักษณะตามเกณฑ์ราคากลางและคุณลักษณะพื้นฐานครุภัณฑ์คอมพิวเตอร์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ของกระทรวงดิจิทัลเพื่อเศรษฐกิจและสังคม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(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="00C877B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C066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</w:t>
            </w:r>
            <w:r w:rsidR="00C066B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</w:t>
            </w:r>
            <w:r w:rsidR="00C877B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พัฒนาท้องถิ่นสี่ปี</w:t>
            </w:r>
            <w:r w:rsidR="00C066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C066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</w:t>
            </w:r>
            <w:r w:rsidR="001640C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="001640C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C066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="001640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ค่าจัดซื้อเครื่องพิมพ์</w:t>
            </w: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Multifunction </w:t>
            </w: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แบบฉีดหมึก (</w:t>
            </w: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Inkjet)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7,700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เพื่อจ่ายเป็นค่าจัดซื้อเครื่องพิมพ์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Multifunction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แบบฉีดหมึก</w:t>
            </w:r>
            <w:r w:rsidR="00B331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B331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(Inkjet) 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เครื่องๆ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7,700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สำหรับการปฏิบัติงานในสำนักงาน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โดยมีรายละเอียดคุณลักษณะตามเกณฑ์ราคากลางและคุณลักษณะพื้นฐานครุภัณฑ์คอมพิวเตอร์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ของกระทรวงดิจิทัลเพื่อเศรษฐกิจและสังคม</w:t>
            </w:r>
            <w:r w:rsidR="00B331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(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63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ค่าจัดซื้อเครื่องสำรองไฟฟ้า ขนาด</w:t>
            </w: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1 kVA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11,600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DF01D5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</w:pPr>
            <w:r w:rsidRPr="00DF01D5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เพื่อจ่ายเป็นค่าจัดซื้อเครื่องสำรองไฟฟ้า</w:t>
            </w:r>
            <w:r w:rsidRPr="00DF01D5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 </w:t>
            </w:r>
            <w:r w:rsidRPr="00DF01D5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จำนวน</w:t>
            </w:r>
            <w:r w:rsidRPr="00DF01D5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 2 </w:t>
            </w:r>
            <w:r w:rsidRPr="00DF01D5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เครื่อง</w:t>
            </w:r>
            <w:r w:rsidRPr="00DF01D5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 </w:t>
            </w:r>
            <w:r w:rsidRPr="00DF01D5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เครื่องละ</w:t>
            </w:r>
            <w:r w:rsidR="00DF01D5" w:rsidRPr="00DF01D5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 xml:space="preserve"> 5,800</w:t>
            </w:r>
            <w:r w:rsidRPr="00DF01D5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บาท</w:t>
            </w:r>
            <w:r w:rsidR="00DF01D5" w:rsidRPr="00DF01D5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 xml:space="preserve"> </w:t>
            </w:r>
            <w:r w:rsidRPr="00DF01D5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ใช้สำหรับการปฏิบัติงานในสำนักงาน</w:t>
            </w:r>
            <w:r w:rsidRPr="00DF01D5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 </w:t>
            </w:r>
            <w:r w:rsidRPr="00DF01D5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โดยมีคุณลักษณะพื้นฐานดังนี้</w:t>
            </w:r>
          </w:p>
          <w:p w:rsidR="00040F8F" w:rsidRPr="00DF01D5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</w:pPr>
            <w:r w:rsidRPr="00DF01D5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- </w:t>
            </w:r>
            <w:r w:rsidRPr="00DF01D5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มีกำลังไฟฟ้าด้านนอกไม่น้อยกว่า</w:t>
            </w:r>
            <w:r w:rsidRPr="00DF01D5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 1 kVA (600 Watts)</w:t>
            </w:r>
          </w:p>
          <w:p w:rsidR="004C3DE4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</w:pPr>
            <w:r w:rsidRPr="00DF01D5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- </w:t>
            </w:r>
            <w:r w:rsidRPr="00DF01D5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สามารถสำรองไฟฟ้าได้ไม่น้อยกว่า</w:t>
            </w:r>
            <w:r w:rsidRPr="00DF01D5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 15 </w:t>
            </w:r>
            <w:r w:rsidRPr="00DF01D5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นาที</w:t>
            </w:r>
            <w:r w:rsidR="004C3DE4">
              <w:rPr>
                <w:rFonts w:ascii="TH SarabunPSK" w:eastAsia="Times New Roman" w:hAnsi="TH SarabunPSK" w:cs="TH SarabunPSK" w:hint="cs"/>
                <w:color w:val="000000"/>
                <w:kern w:val="32"/>
                <w:sz w:val="32"/>
                <w:szCs w:val="32"/>
                <w:cs/>
              </w:rPr>
              <w:t xml:space="preserve"> </w:t>
            </w:r>
          </w:p>
          <w:p w:rsidR="00040F8F" w:rsidRPr="004C3DE4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</w:pPr>
            <w:r w:rsidRPr="00DF01D5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ตามเกณฑ์ราคากลางและคุณลักษณะพื้นฐานครุภัณฑ์คอมพิวเตอร์ประจำปีพ.ศ.</w:t>
            </w:r>
            <w:r w:rsidRPr="00DF01D5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 2560 </w:t>
            </w:r>
            <w:r w:rsidRPr="00DF01D5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ของกระทรวงดิจิทัลเพื่อเศรษฐกิจและสังคม</w:t>
            </w:r>
            <w:r w:rsidR="00DF01D5" w:rsidRPr="00DF01D5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 xml:space="preserve"> </w:t>
            </w:r>
            <w:r w:rsidRPr="00DF01D5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ณ</w:t>
            </w:r>
            <w:r w:rsidRPr="00DF01D5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 </w:t>
            </w:r>
            <w:r w:rsidRPr="00DF01D5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วันที่</w:t>
            </w:r>
            <w:r w:rsidRPr="00DF01D5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 21 </w:t>
            </w:r>
            <w:r w:rsidRPr="00DF01D5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เมษายน</w:t>
            </w:r>
            <w:r w:rsidRPr="00DF01D5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2560</w:t>
            </w:r>
            <w:r w:rsidR="00DF01D5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 xml:space="preserve"> </w:t>
            </w:r>
            <w:r w:rsidRPr="00DF01D5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(</w:t>
            </w:r>
            <w:r w:rsidRPr="00DF01D5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สำนักปลัด)</w:t>
            </w:r>
            <w:r w:rsidR="00DF01D5">
              <w:rPr>
                <w:rFonts w:ascii="TH SarabunPSK" w:eastAsia="Times New Roman" w:hAnsi="TH SarabunPSK" w:cs="TH SarabunPSK" w:hint="cs"/>
                <w:color w:val="000000"/>
                <w:kern w:val="32"/>
                <w:sz w:val="32"/>
                <w:szCs w:val="32"/>
                <w:cs/>
              </w:rPr>
              <w:t xml:space="preserve"> </w:t>
            </w:r>
            <w:r w:rsidRPr="00DF01D5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บรรจุในแผนพัฒนาท้องถิ่นสี่ปี</w:t>
            </w:r>
            <w:r w:rsidR="00DF01D5">
              <w:rPr>
                <w:rFonts w:ascii="TH SarabunPSK" w:eastAsia="Times New Roman" w:hAnsi="TH SarabunPSK" w:cs="TH SarabunPSK" w:hint="cs"/>
                <w:color w:val="000000"/>
                <w:kern w:val="32"/>
                <w:sz w:val="32"/>
                <w:szCs w:val="32"/>
                <w:cs/>
              </w:rPr>
              <w:t xml:space="preserve"> </w:t>
            </w:r>
            <w:r w:rsidRPr="00DF01D5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(</w:t>
            </w:r>
            <w:r w:rsidRPr="00DF01D5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พ.ศ.</w:t>
            </w:r>
            <w:r w:rsidR="00DF01D5" w:rsidRPr="00DF01D5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 2561–2564)</w:t>
            </w:r>
            <w:r w:rsidR="00DF01D5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 xml:space="preserve"> </w:t>
            </w:r>
            <w:r w:rsidRPr="00DF01D5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เพิ่มเติม</w:t>
            </w:r>
            <w:r w:rsidR="00DF01D5" w:rsidRPr="00DF01D5">
              <w:rPr>
                <w:rFonts w:ascii="TH SarabunPSK" w:eastAsia="Times New Roman" w:hAnsi="TH SarabunPSK" w:cs="TH SarabunPSK" w:hint="cs"/>
                <w:color w:val="000000"/>
                <w:kern w:val="32"/>
                <w:sz w:val="32"/>
                <w:szCs w:val="32"/>
                <w:cs/>
              </w:rPr>
              <w:t xml:space="preserve"> </w:t>
            </w:r>
            <w:r w:rsidRPr="00DF01D5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(</w:t>
            </w:r>
            <w:r w:rsidRPr="00DF01D5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ครั้งที่</w:t>
            </w:r>
            <w:r w:rsidR="00DF01D5" w:rsidRPr="00DF01D5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 1)</w:t>
            </w:r>
            <w:r w:rsidR="00DF01D5" w:rsidRPr="00DF01D5">
              <w:rPr>
                <w:rFonts w:ascii="TH SarabunPSK" w:eastAsia="Times New Roman" w:hAnsi="TH SarabunPSK" w:cs="TH SarabunPSK" w:hint="cs"/>
                <w:color w:val="000000"/>
                <w:kern w:val="32"/>
                <w:sz w:val="32"/>
                <w:szCs w:val="32"/>
                <w:cs/>
              </w:rPr>
              <w:t xml:space="preserve"> </w:t>
            </w:r>
            <w:r w:rsidRPr="00DF01D5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พ.ศ.</w:t>
            </w:r>
            <w:r w:rsidR="00DF01D5" w:rsidRPr="00DF01D5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 xml:space="preserve"> </w:t>
            </w:r>
            <w:r w:rsidRPr="00DF01D5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2560 </w:t>
            </w:r>
            <w:r w:rsidRPr="00DF01D5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หน้า</w:t>
            </w:r>
            <w:r w:rsidR="00DF01D5" w:rsidRPr="00DF01D5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 xml:space="preserve"> </w:t>
            </w:r>
            <w:r w:rsidRPr="00DF01D5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63 </w:t>
            </w:r>
            <w:r w:rsidRPr="00DF01D5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ลำดับที่</w:t>
            </w:r>
            <w:r w:rsidRPr="00DF01D5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 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40F8F" w:rsidRPr="00040F8F" w:rsidTr="00040F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40F8F" w:rsidRPr="00040F8F" w:rsidTr="004C3DE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เงินอุดหนุนเอกชน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40F8F" w:rsidRPr="00040F8F" w:rsidRDefault="00040F8F" w:rsidP="004C3DE4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40F8F" w:rsidRPr="00040F8F" w:rsidRDefault="00040F8F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3DE4" w:rsidRPr="00040F8F" w:rsidTr="004C3DE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C3DE4" w:rsidRPr="00040F8F" w:rsidRDefault="004C3DE4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C3DE4" w:rsidRPr="00040F8F" w:rsidRDefault="004C3DE4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C3DE4" w:rsidRPr="00040F8F" w:rsidRDefault="004C3DE4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C3DE4" w:rsidRPr="00040F8F" w:rsidRDefault="004C3DE4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C3DE4" w:rsidRPr="00040F8F" w:rsidRDefault="004C3DE4" w:rsidP="00040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C3DE4" w:rsidRDefault="004C3DE4" w:rsidP="00040F8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อุดหนุนคณะกรรมการหมู่บ้านตามโครงการจัดเวที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ประชุม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ประชาคม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หมู่บ้าน</w:t>
            </w:r>
          </w:p>
          <w:p w:rsidR="004C3DE4" w:rsidRPr="00040F8F" w:rsidRDefault="004C3DE4" w:rsidP="004C3DE4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เพื่อจ่ายเป็นเงินอุดหนุนคณะกรรมการหมู่บ้าน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1–15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ในการจัดเวที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ประชุม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ประชาคม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หมู่บ้าน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ค่า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สำหรับประชาชนที่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เข้า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ร่วมประชุมประชาคม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จำนวน 15 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หมู่บ้านละ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2,000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564)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40F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C3DE4" w:rsidRPr="004C3DE4" w:rsidRDefault="004C3DE4" w:rsidP="004C3DE4">
            <w:pPr>
              <w:spacing w:after="0" w:line="240" w:lineRule="auto"/>
              <w:ind w:right="-12"/>
              <w:jc w:val="center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3D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shd w:val="clear" w:color="auto" w:fill="auto"/>
            <w:hideMark/>
          </w:tcPr>
          <w:p w:rsidR="004C3DE4" w:rsidRPr="004C3DE4" w:rsidRDefault="004C3DE4" w:rsidP="004C3DE4">
            <w:pPr>
              <w:spacing w:after="0" w:line="240" w:lineRule="auto"/>
              <w:ind w:right="32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3D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0" w:type="auto"/>
            <w:shd w:val="clear" w:color="auto" w:fill="auto"/>
            <w:hideMark/>
          </w:tcPr>
          <w:p w:rsidR="004C3DE4" w:rsidRPr="004C3DE4" w:rsidRDefault="004C3DE4" w:rsidP="004C3DE4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3D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</w:tbl>
    <w:p w:rsidR="00DF0BBA" w:rsidRPr="00040F8F" w:rsidRDefault="00DF0BBA" w:rsidP="00040F8F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DF0BBA" w:rsidRPr="00040F8F" w:rsidSect="007F56BC">
      <w:headerReference w:type="default" r:id="rId8"/>
      <w:pgSz w:w="11906" w:h="16838"/>
      <w:pgMar w:top="1871" w:right="1134" w:bottom="1247" w:left="1418" w:header="1134" w:footer="709" w:gutter="0"/>
      <w:pgNumType w:start="1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67D" w:rsidRDefault="00EF267D">
      <w:pPr>
        <w:spacing w:after="0" w:line="240" w:lineRule="auto"/>
      </w:pPr>
      <w:r>
        <w:separator/>
      </w:r>
    </w:p>
  </w:endnote>
  <w:endnote w:type="continuationSeparator" w:id="0">
    <w:p w:rsidR="00EF267D" w:rsidRDefault="00EF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67D" w:rsidRDefault="00EF267D">
      <w:pPr>
        <w:spacing w:after="0" w:line="240" w:lineRule="auto"/>
      </w:pPr>
      <w:r>
        <w:separator/>
      </w:r>
    </w:p>
  </w:footnote>
  <w:footnote w:type="continuationSeparator" w:id="0">
    <w:p w:rsidR="00EF267D" w:rsidRDefault="00EF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52462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0F0D51" w:rsidRPr="00812C61" w:rsidRDefault="00040F8F">
        <w:pPr>
          <w:pStyle w:val="a3"/>
          <w:jc w:val="right"/>
          <w:rPr>
            <w:rFonts w:ascii="TH SarabunIT๙" w:hAnsi="TH SarabunIT๙" w:cs="TH SarabunIT๙"/>
            <w:sz w:val="32"/>
            <w:szCs w:val="32"/>
          </w:rPr>
        </w:pPr>
        <w:r w:rsidRPr="00471D4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71D43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471D4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3523F" w:rsidRPr="0023523F">
          <w:rPr>
            <w:rFonts w:ascii="TH SarabunPSK" w:hAnsi="TH SarabunPSK" w:cs="TH SarabunPSK"/>
            <w:noProof/>
            <w:sz w:val="32"/>
            <w:szCs w:val="32"/>
            <w:lang w:val="th-TH"/>
          </w:rPr>
          <w:t>127</w:t>
        </w:r>
        <w:r w:rsidRPr="00471D4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F0D51" w:rsidRDefault="00EF26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151A"/>
    <w:multiLevelType w:val="hybridMultilevel"/>
    <w:tmpl w:val="BFA4729C"/>
    <w:lvl w:ilvl="0" w:tplc="495E0B38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FDF37AF"/>
    <w:multiLevelType w:val="hybridMultilevel"/>
    <w:tmpl w:val="D0E0D8BA"/>
    <w:lvl w:ilvl="0" w:tplc="C7C8F50E">
      <w:start w:val="1"/>
      <w:numFmt w:val="decimal"/>
      <w:lvlText w:val="(%1)"/>
      <w:lvlJc w:val="left"/>
      <w:pPr>
        <w:ind w:left="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">
    <w:nsid w:val="3647043A"/>
    <w:multiLevelType w:val="hybridMultilevel"/>
    <w:tmpl w:val="C03C64C8"/>
    <w:lvl w:ilvl="0" w:tplc="495E0B38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3DBE5754"/>
    <w:multiLevelType w:val="hybridMultilevel"/>
    <w:tmpl w:val="B9C68A20"/>
    <w:lvl w:ilvl="0" w:tplc="495E0B38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ECF5DB2"/>
    <w:multiLevelType w:val="hybridMultilevel"/>
    <w:tmpl w:val="B9C68A20"/>
    <w:lvl w:ilvl="0" w:tplc="495E0B38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4BA06B41"/>
    <w:multiLevelType w:val="hybridMultilevel"/>
    <w:tmpl w:val="BFA4729C"/>
    <w:lvl w:ilvl="0" w:tplc="495E0B38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4FC57056"/>
    <w:multiLevelType w:val="hybridMultilevel"/>
    <w:tmpl w:val="BAFCECD0"/>
    <w:lvl w:ilvl="0" w:tplc="0D0A7D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C353F"/>
    <w:multiLevelType w:val="hybridMultilevel"/>
    <w:tmpl w:val="BFA4729C"/>
    <w:lvl w:ilvl="0" w:tplc="495E0B38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8F"/>
    <w:rsid w:val="00033FC4"/>
    <w:rsid w:val="00040F8F"/>
    <w:rsid w:val="00064AAF"/>
    <w:rsid w:val="000D4552"/>
    <w:rsid w:val="000D548D"/>
    <w:rsid w:val="000D6761"/>
    <w:rsid w:val="00152A71"/>
    <w:rsid w:val="001640C2"/>
    <w:rsid w:val="0023523F"/>
    <w:rsid w:val="00296C94"/>
    <w:rsid w:val="00471830"/>
    <w:rsid w:val="00471D43"/>
    <w:rsid w:val="004C3DE4"/>
    <w:rsid w:val="005B0CF4"/>
    <w:rsid w:val="005F71BC"/>
    <w:rsid w:val="006033AC"/>
    <w:rsid w:val="006D2100"/>
    <w:rsid w:val="007068A9"/>
    <w:rsid w:val="007E4E8D"/>
    <w:rsid w:val="007F56BC"/>
    <w:rsid w:val="008D1144"/>
    <w:rsid w:val="00A40DBD"/>
    <w:rsid w:val="00A4692F"/>
    <w:rsid w:val="00AF73EF"/>
    <w:rsid w:val="00B3314B"/>
    <w:rsid w:val="00C066B1"/>
    <w:rsid w:val="00C758A2"/>
    <w:rsid w:val="00C877B2"/>
    <w:rsid w:val="00CA5D83"/>
    <w:rsid w:val="00CD663F"/>
    <w:rsid w:val="00D26993"/>
    <w:rsid w:val="00DF01D5"/>
    <w:rsid w:val="00DF0BBA"/>
    <w:rsid w:val="00EF267D"/>
    <w:rsid w:val="00F6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40F8F"/>
  </w:style>
  <w:style w:type="paragraph" w:styleId="a5">
    <w:name w:val="footer"/>
    <w:basedOn w:val="a"/>
    <w:link w:val="a6"/>
    <w:uiPriority w:val="99"/>
    <w:unhideWhenUsed/>
    <w:rsid w:val="00040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40F8F"/>
  </w:style>
  <w:style w:type="paragraph" w:styleId="a7">
    <w:name w:val="List Paragraph"/>
    <w:basedOn w:val="a"/>
    <w:uiPriority w:val="34"/>
    <w:qFormat/>
    <w:rsid w:val="00040F8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45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D455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40F8F"/>
  </w:style>
  <w:style w:type="paragraph" w:styleId="a5">
    <w:name w:val="footer"/>
    <w:basedOn w:val="a"/>
    <w:link w:val="a6"/>
    <w:uiPriority w:val="99"/>
    <w:unhideWhenUsed/>
    <w:rsid w:val="00040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40F8F"/>
  </w:style>
  <w:style w:type="paragraph" w:styleId="a7">
    <w:name w:val="List Paragraph"/>
    <w:basedOn w:val="a"/>
    <w:uiPriority w:val="34"/>
    <w:qFormat/>
    <w:rsid w:val="00040F8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45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D455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9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2017-09-06T09:08:00Z</cp:lastPrinted>
  <dcterms:created xsi:type="dcterms:W3CDTF">2018-06-13T04:24:00Z</dcterms:created>
  <dcterms:modified xsi:type="dcterms:W3CDTF">2018-06-13T04:24:00Z</dcterms:modified>
</cp:coreProperties>
</file>